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27" w:rsidRDefault="00301E27" w:rsidP="005B604C">
      <w:pPr>
        <w:jc w:val="center"/>
        <w:rPr>
          <w:b/>
          <w:sz w:val="28"/>
          <w:szCs w:val="24"/>
        </w:rPr>
      </w:pPr>
      <w:bookmarkStart w:id="0" w:name="_GoBack"/>
      <w:bookmarkEnd w:id="0"/>
    </w:p>
    <w:p w:rsidR="005B604C" w:rsidRPr="002B0F2F" w:rsidRDefault="002B0F2F" w:rsidP="005B604C">
      <w:pPr>
        <w:jc w:val="center"/>
        <w:rPr>
          <w:b/>
          <w:sz w:val="28"/>
          <w:szCs w:val="24"/>
        </w:rPr>
      </w:pPr>
      <w:r w:rsidRPr="002B0F2F">
        <w:rPr>
          <w:b/>
          <w:sz w:val="28"/>
          <w:szCs w:val="24"/>
        </w:rPr>
        <w:t>Reg</w:t>
      </w:r>
      <w:r>
        <w:rPr>
          <w:b/>
          <w:sz w:val="28"/>
          <w:szCs w:val="24"/>
        </w:rPr>
        <w:t>n</w:t>
      </w:r>
      <w:r w:rsidRPr="002B0F2F">
        <w:rPr>
          <w:b/>
          <w:sz w:val="28"/>
          <w:szCs w:val="24"/>
        </w:rPr>
        <w:t>skogfondets i</w:t>
      </w:r>
      <w:r w:rsidR="005B604C" w:rsidRPr="002B0F2F">
        <w:rPr>
          <w:b/>
          <w:sz w:val="28"/>
          <w:szCs w:val="24"/>
        </w:rPr>
        <w:t>nnspill til handlingsplan om utdanning for minoriteter</w:t>
      </w:r>
    </w:p>
    <w:p w:rsidR="005B604C" w:rsidRDefault="005B604C" w:rsidP="00301E27">
      <w:pPr>
        <w:jc w:val="center"/>
        <w:rPr>
          <w:b/>
          <w:sz w:val="24"/>
          <w:szCs w:val="24"/>
        </w:rPr>
      </w:pPr>
      <w:r w:rsidRPr="008C226E">
        <w:rPr>
          <w:b/>
          <w:sz w:val="24"/>
          <w:szCs w:val="24"/>
        </w:rPr>
        <w:t>Viktigheten av tilpasset utdanning for urfolk</w:t>
      </w:r>
      <w:r>
        <w:rPr>
          <w:b/>
          <w:sz w:val="24"/>
          <w:szCs w:val="24"/>
        </w:rPr>
        <w:t xml:space="preserve"> og etniske minoriteter</w:t>
      </w:r>
    </w:p>
    <w:p w:rsidR="00301E27" w:rsidRPr="002B0F2F" w:rsidRDefault="00301E27" w:rsidP="00301E27">
      <w:pPr>
        <w:jc w:val="center"/>
        <w:rPr>
          <w:b/>
          <w:sz w:val="24"/>
          <w:szCs w:val="24"/>
        </w:rPr>
      </w:pPr>
    </w:p>
    <w:p w:rsidR="005B604C" w:rsidRDefault="005B604C" w:rsidP="005B604C">
      <w:pPr>
        <w:spacing w:after="0"/>
        <w:rPr>
          <w:rFonts w:eastAsia="Calibri" w:cs="Calibri"/>
        </w:rPr>
      </w:pPr>
      <w:r>
        <w:rPr>
          <w:rFonts w:eastAsia="Calibri" w:cs="Calibri"/>
        </w:rPr>
        <w:t xml:space="preserve">Regnskogfondet takker for muligheten til å komme med innspill til handlingsplanen for utdanning for minoriteter som er under utvikling. Våre innspill vil fokusere på urfolk og etniske minoriteter, og deres rett til og behov for tilpasset utdanning. </w:t>
      </w:r>
    </w:p>
    <w:p w:rsidR="005B604C" w:rsidRDefault="005B604C" w:rsidP="005B604C">
      <w:pPr>
        <w:spacing w:after="0"/>
        <w:rPr>
          <w:rFonts w:eastAsia="Calibri" w:cs="Calibri"/>
        </w:rPr>
      </w:pPr>
    </w:p>
    <w:p w:rsidR="005B604C" w:rsidRDefault="005B604C" w:rsidP="005B604C">
      <w:pPr>
        <w:spacing w:after="0"/>
        <w:rPr>
          <w:rFonts w:eastAsia="Calibri" w:cs="Calibri"/>
        </w:rPr>
      </w:pPr>
      <w:r>
        <w:rPr>
          <w:rFonts w:eastAsia="Calibri" w:cs="Calibri"/>
        </w:rPr>
        <w:t>Både</w:t>
      </w:r>
      <w:r w:rsidRPr="008C226E">
        <w:rPr>
          <w:rFonts w:eastAsia="Calibri" w:cs="Calibri"/>
        </w:rPr>
        <w:t xml:space="preserve"> ILO konvensjon 169 om urfolk og stammefolk, Barnekonvensjonen og FNs deklarasjon om urfolk</w:t>
      </w:r>
      <w:r>
        <w:rPr>
          <w:rFonts w:eastAsia="Calibri" w:cs="Calibri"/>
        </w:rPr>
        <w:t xml:space="preserve"> refererer</w:t>
      </w:r>
      <w:r w:rsidRPr="008C226E">
        <w:rPr>
          <w:rFonts w:eastAsia="Calibri" w:cs="Calibri"/>
        </w:rPr>
        <w:t xml:space="preserve"> til viktigheten av tilpasset og egenartet utdanning for urfolk. FNs generalforsamling har også stadfestet gjennom resolusjon 48/163 at stater og det internasjonale samfunn må gjøre tiltak for at urfolk får oppfylt sin rett til utdanning. </w:t>
      </w:r>
      <w:r>
        <w:rPr>
          <w:rFonts w:eastAsia="Calibri" w:cs="Calibri"/>
        </w:rPr>
        <w:t xml:space="preserve"> </w:t>
      </w:r>
      <w:r w:rsidRPr="008C226E">
        <w:t xml:space="preserve">Likevel er utdanning for urfolk et tema som har fått alt for lite fokus, og urfolk over store deler av verden faller utenfor utdanningssystemet eller står overfor et utdanningssystem som ikke tar hensyn til deres rettigheter og behov. </w:t>
      </w:r>
      <w:r w:rsidRPr="008C226E">
        <w:rPr>
          <w:rFonts w:eastAsia="Calibri" w:cs="Calibri"/>
        </w:rPr>
        <w:t xml:space="preserve">Utfordringene knyttet til utdanning er store i alle land med urfolk, og utdanningsgapet mellom urfolk og ikke-urfolk er et tydelig mønster. Urfolk har færre år med utdanning og dårligere kvalitet på utdanningstilbudet. Det mangler blant annet satsing på tospråklig utdanning, og urfolk deltar i for liten grad i utforminga av utdanningen. </w:t>
      </w:r>
    </w:p>
    <w:p w:rsidR="005B604C" w:rsidRPr="008C226E" w:rsidRDefault="005B604C" w:rsidP="005B604C">
      <w:pPr>
        <w:spacing w:after="0"/>
        <w:rPr>
          <w:rFonts w:eastAsia="Calibri" w:cs="Calibri"/>
        </w:rPr>
      </w:pPr>
    </w:p>
    <w:p w:rsidR="005B604C" w:rsidRPr="008C226E" w:rsidRDefault="005B604C" w:rsidP="005B604C">
      <w:pPr>
        <w:tabs>
          <w:tab w:val="left" w:pos="1134"/>
        </w:tabs>
        <w:rPr>
          <w:rFonts w:cs="Arial"/>
        </w:rPr>
      </w:pPr>
      <w:r w:rsidRPr="008C226E">
        <w:rPr>
          <w:rFonts w:cs="Arial"/>
        </w:rPr>
        <w:t>I mange land og sammenhenger er utdanning svært sensitivt politisk, og et sterkt maktmiddel overfor urfolk og andre minoriteter.</w:t>
      </w:r>
      <w:r w:rsidRPr="008C226E">
        <w:rPr>
          <w:rFonts w:eastAsia="Calibri" w:cs="Calibri"/>
        </w:rPr>
        <w:t xml:space="preserve"> Selv om flere land satser på utdanning, så er løsningen omtrent alltid en økt deltagelse i eksisterende offentlige utdanningstilbud</w:t>
      </w:r>
      <w:r>
        <w:rPr>
          <w:rFonts w:eastAsia="Calibri" w:cs="Calibri"/>
        </w:rPr>
        <w:t>, uten at det tas spesielle hensyn eller gjøres nødvendige tilpasninger som gjør utdanningstilbudet egnet for urfolk/minoriteter</w:t>
      </w:r>
      <w:r w:rsidRPr="008C226E">
        <w:rPr>
          <w:rFonts w:eastAsia="Calibri" w:cs="Calibri"/>
        </w:rPr>
        <w:t>. Urfolks erfaringer med slike utdanningstilbud har vært</w:t>
      </w:r>
      <w:r w:rsidR="00301E27">
        <w:rPr>
          <w:rFonts w:eastAsia="Calibri" w:cs="Calibri"/>
        </w:rPr>
        <w:t xml:space="preserve"> problematisk over hele verden.</w:t>
      </w:r>
      <w:r w:rsidRPr="008C226E">
        <w:rPr>
          <w:rFonts w:cs="Arial"/>
        </w:rPr>
        <w:t xml:space="preserve"> Det kan få svært negative konsekvenser dersom urfolk og minoriteter utelukkende får en utdanning som er tilpasset storsamfunnet og majoritetsbefolkningen, og som ikke tar hensyn til urfolks kultur og deres spesielle behov. Kulturelt tilpasset utdanning er avgjørende for å styrke urfolks identitet og øke deres sjanser til å kombinere sin kultur og tradisjoner med de muligheter og utfordringer de står ovenfor i møtet med den moderne verden. En slik utdanning må ta hensyn til urfolks språk, ulike tradisjoner og at de ofte har en livsstil s</w:t>
      </w:r>
      <w:r w:rsidR="00301E27">
        <w:rPr>
          <w:rFonts w:cs="Arial"/>
        </w:rPr>
        <w:t>om er nært knyttet til naturen.</w:t>
      </w:r>
      <w:r>
        <w:rPr>
          <w:rFonts w:cs="Arial"/>
        </w:rPr>
        <w:t xml:space="preserve"> </w:t>
      </w:r>
      <w:r w:rsidR="00301E27">
        <w:rPr>
          <w:rFonts w:cs="Arial"/>
        </w:rPr>
        <w:t>Videre må u</w:t>
      </w:r>
      <w:r w:rsidR="00301E27">
        <w:rPr>
          <w:rFonts w:eastAsia="Calibri" w:cs="Calibri"/>
        </w:rPr>
        <w:t>tdanningen</w:t>
      </w:r>
      <w:r w:rsidRPr="008C226E">
        <w:rPr>
          <w:rFonts w:eastAsia="Calibri" w:cs="Calibri"/>
        </w:rPr>
        <w:t xml:space="preserve"> ta vare på og utvikle urfolks unike kunnskap om forvaltning av naturens fornybare ressurser som skog, ferskvann, planter og dyr. Og utdanningen må sikre urfolks individuelle og kollektive selvbestemmelse til selv å styre sine sosiale og økonomiske utvikling ut av fattigdom. </w:t>
      </w:r>
    </w:p>
    <w:p w:rsidR="005B604C" w:rsidRPr="008C226E" w:rsidRDefault="005B604C" w:rsidP="005B604C">
      <w:pPr>
        <w:rPr>
          <w:rFonts w:eastAsia="Calibri" w:cs="Calibri"/>
        </w:rPr>
      </w:pPr>
      <w:r w:rsidRPr="008C226E">
        <w:rPr>
          <w:rFonts w:eastAsia="Calibri" w:cs="Calibri"/>
        </w:rPr>
        <w:t xml:space="preserve">Norge </w:t>
      </w:r>
      <w:r>
        <w:rPr>
          <w:rFonts w:eastAsia="Calibri" w:cs="Calibri"/>
        </w:rPr>
        <w:t xml:space="preserve">bør i handlingsplanen slå fast at de </w:t>
      </w:r>
      <w:r w:rsidRPr="008C226E">
        <w:rPr>
          <w:rFonts w:eastAsia="Calibri" w:cs="Calibri"/>
        </w:rPr>
        <w:t xml:space="preserve">skal arbeide for: </w:t>
      </w:r>
    </w:p>
    <w:p w:rsidR="005B604C" w:rsidRPr="00805DCE" w:rsidRDefault="005B604C" w:rsidP="005B604C">
      <w:pPr>
        <w:numPr>
          <w:ilvl w:val="0"/>
          <w:numId w:val="1"/>
        </w:numPr>
        <w:ind w:left="720" w:hanging="360"/>
        <w:rPr>
          <w:rFonts w:eastAsia="Calibri" w:cs="Calibri"/>
        </w:rPr>
      </w:pPr>
      <w:r>
        <w:rPr>
          <w:rFonts w:eastAsia="Calibri" w:cs="Calibri"/>
        </w:rPr>
        <w:t>Urfolk og etniske minoriteters</w:t>
      </w:r>
      <w:r w:rsidRPr="008C226E">
        <w:rPr>
          <w:rFonts w:eastAsia="Calibri" w:cs="Calibri"/>
        </w:rPr>
        <w:t xml:space="preserve"> tilgang til utdann</w:t>
      </w:r>
      <w:r>
        <w:rPr>
          <w:rFonts w:eastAsia="Calibri" w:cs="Calibri"/>
        </w:rPr>
        <w:t>ing i samme grad som majoritetsbefolkningen</w:t>
      </w:r>
      <w:r w:rsidRPr="008C226E">
        <w:rPr>
          <w:rFonts w:eastAsia="Calibri" w:cs="Calibri"/>
        </w:rPr>
        <w:t xml:space="preserve">, inkludert urfolk som lever på avsidesliggende steder eller i nomadiske samfunn. </w:t>
      </w:r>
    </w:p>
    <w:p w:rsidR="005B604C" w:rsidRDefault="005B604C" w:rsidP="005B604C">
      <w:pPr>
        <w:numPr>
          <w:ilvl w:val="0"/>
          <w:numId w:val="1"/>
        </w:numPr>
        <w:ind w:left="720" w:hanging="360"/>
        <w:rPr>
          <w:rFonts w:eastAsia="Calibri" w:cs="Calibri"/>
        </w:rPr>
      </w:pPr>
      <w:r>
        <w:rPr>
          <w:rFonts w:eastAsia="Calibri" w:cs="Calibri"/>
        </w:rPr>
        <w:t>Urfolk og etniske minoriteters</w:t>
      </w:r>
      <w:r w:rsidRPr="008C226E">
        <w:rPr>
          <w:rFonts w:eastAsia="Calibri" w:cs="Calibri"/>
        </w:rPr>
        <w:t xml:space="preserve"> rett til å være involvert i utviklingen av prioriteringer og initiativer i utdanningen, inkludert lover, reguleringer og politikk.</w:t>
      </w:r>
      <w:r>
        <w:rPr>
          <w:rFonts w:eastAsia="Calibri" w:cs="Calibri"/>
        </w:rPr>
        <w:t xml:space="preserve"> </w:t>
      </w:r>
    </w:p>
    <w:p w:rsidR="00301E27" w:rsidRPr="00301E27" w:rsidRDefault="00301E27" w:rsidP="00301E27">
      <w:pPr>
        <w:numPr>
          <w:ilvl w:val="0"/>
          <w:numId w:val="1"/>
        </w:numPr>
        <w:ind w:left="720" w:hanging="360"/>
        <w:rPr>
          <w:rFonts w:eastAsia="Calibri" w:cs="Calibri"/>
        </w:rPr>
      </w:pPr>
      <w:r>
        <w:rPr>
          <w:rFonts w:eastAsia="Calibri" w:cs="Calibri"/>
        </w:rPr>
        <w:lastRenderedPageBreak/>
        <w:t>U</w:t>
      </w:r>
      <w:r w:rsidRPr="008C226E">
        <w:rPr>
          <w:rFonts w:eastAsia="Calibri" w:cs="Calibri"/>
        </w:rPr>
        <w:t>rfolks</w:t>
      </w:r>
      <w:r>
        <w:rPr>
          <w:rFonts w:eastAsia="Calibri" w:cs="Calibri"/>
        </w:rPr>
        <w:t xml:space="preserve"> rett til</w:t>
      </w:r>
      <w:r w:rsidRPr="008C226E">
        <w:rPr>
          <w:rFonts w:eastAsia="Calibri" w:cs="Calibri"/>
        </w:rPr>
        <w:t xml:space="preserve"> utvikling av egne utdanningssystemer og institusjoner</w:t>
      </w:r>
      <w:r>
        <w:rPr>
          <w:rFonts w:eastAsia="Calibri" w:cs="Calibri"/>
        </w:rPr>
        <w:t>, slik at disse ivaretar deres ønsker og behov</w:t>
      </w:r>
      <w:r w:rsidRPr="008C226E">
        <w:rPr>
          <w:rFonts w:eastAsia="Calibri" w:cs="Calibri"/>
        </w:rPr>
        <w:t xml:space="preserve">. </w:t>
      </w:r>
    </w:p>
    <w:p w:rsidR="005B604C" w:rsidRDefault="005B604C" w:rsidP="005B604C">
      <w:pPr>
        <w:numPr>
          <w:ilvl w:val="0"/>
          <w:numId w:val="1"/>
        </w:numPr>
        <w:ind w:left="720" w:hanging="360"/>
        <w:rPr>
          <w:rFonts w:eastAsia="Calibri" w:cs="Calibri"/>
        </w:rPr>
      </w:pPr>
      <w:r w:rsidRPr="008C226E">
        <w:rPr>
          <w:rFonts w:eastAsia="Calibri" w:cs="Calibri"/>
        </w:rPr>
        <w:t xml:space="preserve">Utdanningssystemer som anerkjenner og inkluderer urfolks verdenssyn, kultur, språk, ferdigheter og kunnskap. </w:t>
      </w:r>
    </w:p>
    <w:p w:rsidR="005B604C" w:rsidRDefault="005B604C" w:rsidP="005B604C">
      <w:pPr>
        <w:numPr>
          <w:ilvl w:val="2"/>
          <w:numId w:val="1"/>
        </w:numPr>
        <w:ind w:left="720" w:hanging="360"/>
        <w:rPr>
          <w:rFonts w:eastAsia="Calibri" w:cs="Calibri"/>
        </w:rPr>
      </w:pPr>
      <w:r>
        <w:rPr>
          <w:rFonts w:eastAsia="Calibri" w:cs="Calibri"/>
        </w:rPr>
        <w:t>- Urfolk og etniske minoriteter må få undervisning på sitt eget morsmål.</w:t>
      </w:r>
    </w:p>
    <w:p w:rsidR="005B604C" w:rsidRDefault="005B604C" w:rsidP="005B604C">
      <w:pPr>
        <w:numPr>
          <w:ilvl w:val="2"/>
          <w:numId w:val="1"/>
        </w:numPr>
        <w:ind w:left="720" w:hanging="360"/>
        <w:rPr>
          <w:rFonts w:eastAsia="Calibri" w:cs="Calibri"/>
        </w:rPr>
      </w:pPr>
      <w:r>
        <w:rPr>
          <w:rFonts w:eastAsia="Calibri" w:cs="Calibri"/>
        </w:rPr>
        <w:t xml:space="preserve">- Det må være finnes skolebøker på urfolk og etniske minoriteters eget språk, og innhold og metoder i undervisningen må være kontekstfølsomt med hensyn til deres kultur.  </w:t>
      </w:r>
    </w:p>
    <w:p w:rsidR="005B604C" w:rsidRDefault="005B604C" w:rsidP="005B604C">
      <w:pPr>
        <w:numPr>
          <w:ilvl w:val="2"/>
          <w:numId w:val="1"/>
        </w:numPr>
        <w:ind w:left="720" w:hanging="360"/>
        <w:rPr>
          <w:rFonts w:eastAsia="Calibri" w:cs="Calibri"/>
        </w:rPr>
      </w:pPr>
      <w:r>
        <w:rPr>
          <w:rFonts w:eastAsia="Calibri" w:cs="Calibri"/>
        </w:rPr>
        <w:t>- Det er viktig at det rekrutteres og utdannes lokale lærere som kan undervise urfolk og andre etniske minoriteter.</w:t>
      </w:r>
    </w:p>
    <w:p w:rsidR="002B0F2F" w:rsidRDefault="002B0F2F" w:rsidP="002B0F2F">
      <w:pPr>
        <w:ind w:left="360"/>
        <w:rPr>
          <w:rFonts w:eastAsia="Calibri" w:cs="Calibri"/>
        </w:rPr>
      </w:pPr>
      <w:r>
        <w:rPr>
          <w:rFonts w:eastAsia="Calibri" w:cs="Calibri"/>
        </w:rPr>
        <w:t>Norsk støtte må være både politisk og økonomisk. Politisk bør</w:t>
      </w:r>
      <w:r w:rsidRPr="002B0F2F">
        <w:rPr>
          <w:rFonts w:eastAsia="Calibri" w:cs="Calibri"/>
        </w:rPr>
        <w:t xml:space="preserve"> </w:t>
      </w:r>
      <w:r>
        <w:rPr>
          <w:rFonts w:eastAsia="Calibri" w:cs="Calibri"/>
        </w:rPr>
        <w:t>Norge ta opp punktene over i bilaterale samtaler med land der det finnes etniske minoriteter og urfolk, samt sette saken på dagsorden i internasjonale fora som FN.</w:t>
      </w:r>
      <w:r w:rsidRPr="008C226E">
        <w:rPr>
          <w:rFonts w:eastAsia="Calibri" w:cs="Calibri"/>
        </w:rPr>
        <w:t xml:space="preserve"> </w:t>
      </w:r>
      <w:r>
        <w:rPr>
          <w:rFonts w:eastAsia="Calibri" w:cs="Calibri"/>
        </w:rPr>
        <w:t xml:space="preserve"> </w:t>
      </w:r>
      <w:r w:rsidR="00BB707E">
        <w:rPr>
          <w:rFonts w:eastAsia="Calibri" w:cs="Calibri"/>
        </w:rPr>
        <w:t xml:space="preserve">Økonomisk støtte </w:t>
      </w:r>
      <w:r w:rsidR="005B604C">
        <w:rPr>
          <w:rFonts w:eastAsia="Calibri" w:cs="Calibri"/>
        </w:rPr>
        <w:t xml:space="preserve">kan skje gjennom støtte til sivilsamfunn i det aktuelle landet, og/eller støtte til sivilsamfunn i Norge som har erfaring med å jobbe med urfolk og etniske minoriteter i det aktuelle landet. Målsetningen må </w:t>
      </w:r>
      <w:r w:rsidR="00BB707E">
        <w:rPr>
          <w:rFonts w:eastAsia="Calibri" w:cs="Calibri"/>
        </w:rPr>
        <w:t xml:space="preserve">likevel </w:t>
      </w:r>
      <w:r w:rsidR="005B604C">
        <w:rPr>
          <w:rFonts w:eastAsia="Calibri" w:cs="Calibri"/>
        </w:rPr>
        <w:t xml:space="preserve">være at vertsstaten på sikt selv overtar ansvaret for utdanningssystemene. </w:t>
      </w:r>
    </w:p>
    <w:p w:rsidR="005B604C" w:rsidRDefault="005B604C" w:rsidP="005B604C">
      <w:pPr>
        <w:rPr>
          <w:rFonts w:eastAsia="Calibri" w:cs="Calibri"/>
        </w:rPr>
      </w:pPr>
    </w:p>
    <w:p w:rsidR="005B604C" w:rsidRDefault="005B604C" w:rsidP="005B604C">
      <w:pPr>
        <w:numPr>
          <w:ilvl w:val="2"/>
          <w:numId w:val="1"/>
        </w:numPr>
        <w:ind w:left="720" w:hanging="360"/>
        <w:rPr>
          <w:rFonts w:eastAsia="Calibri" w:cs="Calibri"/>
        </w:rPr>
      </w:pPr>
    </w:p>
    <w:p w:rsidR="005B604C" w:rsidRPr="007965DD" w:rsidRDefault="005B604C" w:rsidP="005B604C">
      <w:pPr>
        <w:numPr>
          <w:ilvl w:val="2"/>
          <w:numId w:val="1"/>
        </w:numPr>
        <w:ind w:left="720" w:hanging="360"/>
        <w:rPr>
          <w:rFonts w:eastAsia="Calibri" w:cs="Calibri"/>
        </w:rPr>
      </w:pPr>
    </w:p>
    <w:p w:rsidR="005B604C" w:rsidRDefault="005B604C" w:rsidP="005B604C"/>
    <w:p w:rsidR="005B604C" w:rsidRPr="008C226E" w:rsidRDefault="005B604C" w:rsidP="005B604C"/>
    <w:p w:rsidR="00072B01" w:rsidRPr="005B604C" w:rsidRDefault="00072B01" w:rsidP="005B604C"/>
    <w:sectPr w:rsidR="00072B01" w:rsidRPr="005B60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D2" w:rsidRDefault="00931BD2" w:rsidP="00501DBD">
      <w:pPr>
        <w:spacing w:after="0" w:line="240" w:lineRule="auto"/>
      </w:pPr>
      <w:r>
        <w:separator/>
      </w:r>
    </w:p>
  </w:endnote>
  <w:endnote w:type="continuationSeparator" w:id="0">
    <w:p w:rsidR="00931BD2" w:rsidRDefault="00931BD2" w:rsidP="0050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D2" w:rsidRDefault="00931BD2" w:rsidP="00501DBD">
      <w:pPr>
        <w:spacing w:after="0" w:line="240" w:lineRule="auto"/>
      </w:pPr>
      <w:r>
        <w:separator/>
      </w:r>
    </w:p>
  </w:footnote>
  <w:footnote w:type="continuationSeparator" w:id="0">
    <w:p w:rsidR="00931BD2" w:rsidRDefault="00931BD2" w:rsidP="00501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1A1E"/>
    <w:multiLevelType w:val="multilevel"/>
    <w:tmpl w:val="604A6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344159"/>
    <w:multiLevelType w:val="hybridMultilevel"/>
    <w:tmpl w:val="FCC6DE1C"/>
    <w:lvl w:ilvl="0" w:tplc="20441B6A">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789B1F8B"/>
    <w:multiLevelType w:val="multilevel"/>
    <w:tmpl w:val="C48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83"/>
    <w:rsid w:val="0005226C"/>
    <w:rsid w:val="00067F37"/>
    <w:rsid w:val="00072B01"/>
    <w:rsid w:val="000A2F3D"/>
    <w:rsid w:val="001C1BFD"/>
    <w:rsid w:val="001F3A88"/>
    <w:rsid w:val="002B0F2F"/>
    <w:rsid w:val="00301E27"/>
    <w:rsid w:val="00501DBD"/>
    <w:rsid w:val="00525335"/>
    <w:rsid w:val="005B604C"/>
    <w:rsid w:val="00610C14"/>
    <w:rsid w:val="007368E4"/>
    <w:rsid w:val="007522D9"/>
    <w:rsid w:val="007965DD"/>
    <w:rsid w:val="00805DCE"/>
    <w:rsid w:val="0086518A"/>
    <w:rsid w:val="008C226E"/>
    <w:rsid w:val="00931BD2"/>
    <w:rsid w:val="009C3D31"/>
    <w:rsid w:val="00A42E2D"/>
    <w:rsid w:val="00A51D6E"/>
    <w:rsid w:val="00AD7463"/>
    <w:rsid w:val="00BB707E"/>
    <w:rsid w:val="00BD07E2"/>
    <w:rsid w:val="00D1284C"/>
    <w:rsid w:val="00D13A83"/>
    <w:rsid w:val="00E92C2B"/>
    <w:rsid w:val="00ED449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4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D13A83"/>
    <w:pPr>
      <w:suppressAutoHyphens/>
      <w:autoSpaceDN w:val="0"/>
      <w:textAlignment w:val="baseline"/>
    </w:pPr>
    <w:rPr>
      <w:rFonts w:ascii="Arial" w:eastAsia="Droid Sans" w:hAnsi="Arial" w:cs="Arial"/>
      <w:kern w:val="3"/>
      <w:lang w:eastAsia="en-US"/>
    </w:rPr>
  </w:style>
  <w:style w:type="paragraph" w:styleId="Listeavsnitt">
    <w:name w:val="List Paragraph"/>
    <w:basedOn w:val="Normal"/>
    <w:uiPriority w:val="34"/>
    <w:qFormat/>
    <w:rsid w:val="00072B01"/>
    <w:pPr>
      <w:ind w:left="720"/>
      <w:contextualSpacing/>
    </w:pPr>
  </w:style>
  <w:style w:type="paragraph" w:styleId="NormalWeb">
    <w:name w:val="Normal (Web)"/>
    <w:basedOn w:val="Normal"/>
    <w:uiPriority w:val="99"/>
    <w:semiHidden/>
    <w:unhideWhenUsed/>
    <w:rsid w:val="00072B01"/>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501DB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501DBD"/>
  </w:style>
  <w:style w:type="paragraph" w:styleId="Bunntekst">
    <w:name w:val="footer"/>
    <w:basedOn w:val="Normal"/>
    <w:link w:val="BunntekstTegn"/>
    <w:uiPriority w:val="99"/>
    <w:unhideWhenUsed/>
    <w:rsid w:val="00501DB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501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4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D13A83"/>
    <w:pPr>
      <w:suppressAutoHyphens/>
      <w:autoSpaceDN w:val="0"/>
      <w:textAlignment w:val="baseline"/>
    </w:pPr>
    <w:rPr>
      <w:rFonts w:ascii="Arial" w:eastAsia="Droid Sans" w:hAnsi="Arial" w:cs="Arial"/>
      <w:kern w:val="3"/>
      <w:lang w:eastAsia="en-US"/>
    </w:rPr>
  </w:style>
  <w:style w:type="paragraph" w:styleId="Listeavsnitt">
    <w:name w:val="List Paragraph"/>
    <w:basedOn w:val="Normal"/>
    <w:uiPriority w:val="34"/>
    <w:qFormat/>
    <w:rsid w:val="00072B01"/>
    <w:pPr>
      <w:ind w:left="720"/>
      <w:contextualSpacing/>
    </w:pPr>
  </w:style>
  <w:style w:type="paragraph" w:styleId="NormalWeb">
    <w:name w:val="Normal (Web)"/>
    <w:basedOn w:val="Normal"/>
    <w:uiPriority w:val="99"/>
    <w:semiHidden/>
    <w:unhideWhenUsed/>
    <w:rsid w:val="00072B01"/>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501DB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501DBD"/>
  </w:style>
  <w:style w:type="paragraph" w:styleId="Bunntekst">
    <w:name w:val="footer"/>
    <w:basedOn w:val="Normal"/>
    <w:link w:val="BunntekstTegn"/>
    <w:uiPriority w:val="99"/>
    <w:unhideWhenUsed/>
    <w:rsid w:val="00501DB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50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9505">
      <w:bodyDiv w:val="1"/>
      <w:marLeft w:val="0"/>
      <w:marRight w:val="0"/>
      <w:marTop w:val="0"/>
      <w:marBottom w:val="0"/>
      <w:divBdr>
        <w:top w:val="none" w:sz="0" w:space="0" w:color="auto"/>
        <w:left w:val="none" w:sz="0" w:space="0" w:color="auto"/>
        <w:bottom w:val="none" w:sz="0" w:space="0" w:color="auto"/>
        <w:right w:val="none" w:sz="0" w:space="0" w:color="auto"/>
      </w:divBdr>
      <w:divsChild>
        <w:div w:id="674187499">
          <w:marLeft w:val="0"/>
          <w:marRight w:val="0"/>
          <w:marTop w:val="0"/>
          <w:marBottom w:val="0"/>
          <w:divBdr>
            <w:top w:val="none" w:sz="0" w:space="0" w:color="auto"/>
            <w:left w:val="none" w:sz="0" w:space="0" w:color="auto"/>
            <w:bottom w:val="none" w:sz="0" w:space="0" w:color="auto"/>
            <w:right w:val="none" w:sz="0" w:space="0" w:color="auto"/>
          </w:divBdr>
          <w:divsChild>
            <w:div w:id="465004509">
              <w:marLeft w:val="0"/>
              <w:marRight w:val="0"/>
              <w:marTop w:val="0"/>
              <w:marBottom w:val="0"/>
              <w:divBdr>
                <w:top w:val="none" w:sz="0" w:space="0" w:color="auto"/>
                <w:left w:val="none" w:sz="0" w:space="0" w:color="auto"/>
                <w:bottom w:val="none" w:sz="0" w:space="0" w:color="auto"/>
                <w:right w:val="none" w:sz="0" w:space="0" w:color="auto"/>
              </w:divBdr>
              <w:divsChild>
                <w:div w:id="1260410983">
                  <w:marLeft w:val="0"/>
                  <w:marRight w:val="0"/>
                  <w:marTop w:val="0"/>
                  <w:marBottom w:val="0"/>
                  <w:divBdr>
                    <w:top w:val="none" w:sz="0" w:space="0" w:color="auto"/>
                    <w:left w:val="none" w:sz="0" w:space="0" w:color="auto"/>
                    <w:bottom w:val="none" w:sz="0" w:space="0" w:color="auto"/>
                    <w:right w:val="none" w:sz="0" w:space="0" w:color="auto"/>
                  </w:divBdr>
                  <w:divsChild>
                    <w:div w:id="2044358455">
                      <w:marLeft w:val="0"/>
                      <w:marRight w:val="0"/>
                      <w:marTop w:val="0"/>
                      <w:marBottom w:val="0"/>
                      <w:divBdr>
                        <w:top w:val="none" w:sz="0" w:space="0" w:color="auto"/>
                        <w:left w:val="none" w:sz="0" w:space="0" w:color="auto"/>
                        <w:bottom w:val="none" w:sz="0" w:space="0" w:color="auto"/>
                        <w:right w:val="none" w:sz="0" w:space="0" w:color="auto"/>
                      </w:divBdr>
                      <w:divsChild>
                        <w:div w:id="955140718">
                          <w:marLeft w:val="0"/>
                          <w:marRight w:val="0"/>
                          <w:marTop w:val="0"/>
                          <w:marBottom w:val="0"/>
                          <w:divBdr>
                            <w:top w:val="none" w:sz="0" w:space="0" w:color="auto"/>
                            <w:left w:val="none" w:sz="0" w:space="0" w:color="auto"/>
                            <w:bottom w:val="none" w:sz="0" w:space="0" w:color="auto"/>
                            <w:right w:val="none" w:sz="0" w:space="0" w:color="auto"/>
                          </w:divBdr>
                          <w:divsChild>
                            <w:div w:id="1763800133">
                              <w:marLeft w:val="0"/>
                              <w:marRight w:val="0"/>
                              <w:marTop w:val="0"/>
                              <w:marBottom w:val="0"/>
                              <w:divBdr>
                                <w:top w:val="none" w:sz="0" w:space="0" w:color="auto"/>
                                <w:left w:val="none" w:sz="0" w:space="0" w:color="auto"/>
                                <w:bottom w:val="none" w:sz="0" w:space="0" w:color="auto"/>
                                <w:right w:val="none" w:sz="0" w:space="0" w:color="auto"/>
                              </w:divBdr>
                              <w:divsChild>
                                <w:div w:id="949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CC3FB940</Template>
  <TotalTime>0</TotalTime>
  <Pages>2</Pages>
  <Words>665</Words>
  <Characters>3529</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Safety Computing AS</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Fay Kelly</dc:creator>
  <cp:lastModifiedBy>Brita Ingebrigtsen</cp:lastModifiedBy>
  <cp:revision>2</cp:revision>
  <cp:lastPrinted>2015-02-23T09:39:00Z</cp:lastPrinted>
  <dcterms:created xsi:type="dcterms:W3CDTF">2015-06-30T13:34:00Z</dcterms:created>
  <dcterms:modified xsi:type="dcterms:W3CDTF">2015-06-30T13:34:00Z</dcterms:modified>
</cp:coreProperties>
</file>